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Times New Roman"/>
          <w:b/>
          <w:b/>
          <w:bCs/>
          <w:color w:val="FF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 xml:space="preserve">PLANO DE TRABALHO ANO </w:t>
      </w:r>
      <w:r>
        <w:rPr>
          <w:rFonts w:eastAsia="Times New Roman" w:cs="Times New Roman" w:ascii="Arial" w:hAnsi="Arial"/>
          <w:b/>
          <w:bCs/>
          <w:color w:val="FF0000"/>
          <w:sz w:val="24"/>
          <w:szCs w:val="24"/>
          <w:lang w:eastAsia="pt-BR"/>
        </w:rPr>
        <w:t>XXXX  - CMAS</w:t>
      </w:r>
    </w:p>
    <w:p>
      <w:pPr>
        <w:pStyle w:val="Normal"/>
        <w:spacing w:lineRule="auto" w:line="360" w:before="0" w:after="0"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1. IDENTIFICAÇÃO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 xml:space="preserve">NOME DA </w:t>
      </w:r>
      <w:r>
        <w:rPr>
          <w:rFonts w:eastAsia="Times New Roman" w:cs="Times New Roman" w:ascii="Arial" w:hAnsi="Arial"/>
          <w:b/>
          <w:bCs/>
          <w:color w:val="000000"/>
          <w:kern w:val="0"/>
          <w:sz w:val="22"/>
          <w:szCs w:val="22"/>
          <w:lang w:val="pt-BR" w:eastAsia="pt-BR" w:bidi="ar-SA"/>
        </w:rPr>
        <w:t>OSC</w:t>
      </w:r>
      <w:r>
        <w:rPr>
          <w:rFonts w:eastAsia="Times New Roman" w:cs="Times New Roman" w:ascii="Arial" w:hAnsi="Arial"/>
          <w:b/>
          <w:bCs/>
          <w:color w:val="000000"/>
          <w:lang w:eastAsia="pt-BR"/>
        </w:rPr>
        <w:t>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CNPJ: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E-MAIL INSTITUCIONAL: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TELEFONE(S):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ENDEREÇO: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MUNICÍPIO/UF: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CEP: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Times New Roman"/>
          <w:b/>
          <w:b/>
          <w:bCs/>
          <w:lang w:eastAsia="pt-BR"/>
        </w:rPr>
      </w:pPr>
      <w:r>
        <w:rPr>
          <w:rFonts w:eastAsia="Times New Roman" w:cs="Times New Roman" w:ascii="Arial" w:hAnsi="Arial"/>
          <w:b/>
          <w:bCs/>
          <w:lang w:eastAsia="pt-BR"/>
        </w:rPr>
        <w:t>RESPONSÁVEL TÉCNICO PELO PLANO DE TRABALHO: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lang w:eastAsia="pt-BR"/>
        </w:rPr>
      </w:pPr>
      <w:r>
        <w:rPr>
          <w:rFonts w:eastAsia="Times New Roman" w:cs="Times New Roman" w:ascii="Arial" w:hAnsi="Arial"/>
          <w:lang w:eastAsia="pt-BR"/>
        </w:rPr>
      </w:r>
    </w:p>
    <w:p>
      <w:pPr>
        <w:pStyle w:val="ListParagraph"/>
        <w:spacing w:lineRule="auto" w:line="360" w:before="0" w:after="0"/>
        <w:ind w:left="0" w:hanging="0"/>
        <w:contextualSpacing/>
        <w:rPr>
          <w:rFonts w:ascii="Arial" w:hAnsi="Arial" w:eastAsia="Times New Roman" w:cs="Times New Roman"/>
          <w:b/>
          <w:b/>
          <w:bCs/>
          <w:color w:val="000000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2.IDENTIFICAÇÃO DO RESPONSÁVEL LEGAL: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NOME: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CPF: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E-MAIL: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TELEFONE: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ENDEREÇO: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lang w:eastAsia="pt-BR"/>
        </w:rPr>
      </w:pPr>
      <w:r>
        <w:rPr>
          <w:rFonts w:eastAsia="Times New Roman" w:cs="Times New Roman" w:ascii="Arial" w:hAnsi="Arial"/>
          <w:lang w:eastAsia="pt-BR"/>
        </w:rPr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3. INSCRIÇÕES E CADASTROS: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 xml:space="preserve">CMAS [   ] Sim     [   ] Não      Nº </w:t>
      </w:r>
      <w:r>
        <w:rPr>
          <w:rFonts w:eastAsia="Times New Roman" w:cs="Times New Roman" w:ascii="Arial" w:hAnsi="Arial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inscrição</w:t>
      </w: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: ___________ Validade:________________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 xml:space="preserve">COMDICA  [   ] Sim     [   ] Não      Nº </w:t>
      </w:r>
      <w:r>
        <w:rPr>
          <w:rFonts w:eastAsia="Times New Roman" w:cs="Times New Roman" w:ascii="Arial" w:hAnsi="Arial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inscrição</w:t>
      </w: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: ___________ Validade:_____________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 xml:space="preserve">COMUI  [   ] Sim     [   ] Não      Nº </w:t>
      </w:r>
      <w:r>
        <w:rPr>
          <w:rFonts w:eastAsia="Times New Roman" w:cs="Times New Roman" w:ascii="Arial" w:hAnsi="Arial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inscrição</w:t>
      </w: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: ___________ Validade:________________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 xml:space="preserve">COMPEDE  [   ] Sim     [   ] Não      Nº </w:t>
      </w:r>
      <w:r>
        <w:rPr>
          <w:rFonts w:eastAsia="Times New Roman" w:cs="Times New Roman" w:ascii="Arial" w:hAnsi="Arial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inscrição</w:t>
      </w: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: ___________ Validade:_____________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CEBAS [   ] Sim     [   ] Não    Validade: ___________________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Utilidade Pública Municipal: [   ] Sim     [   ] Não    Validade: ___________________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 xml:space="preserve">Outros: [   ] Sim     [   ] Não     </w:t>
      </w:r>
      <w:r>
        <w:rPr>
          <w:rFonts w:eastAsia="Times New Roman" w:cs="Times New Roman" w:ascii="Arial" w:hAnsi="Arial"/>
          <w:b w:val="false"/>
          <w:bCs w:val="false"/>
          <w:color w:val="000000"/>
          <w:kern w:val="0"/>
          <w:sz w:val="24"/>
          <w:szCs w:val="24"/>
          <w:lang w:val="pt-BR" w:eastAsia="pt-BR" w:bidi="ar-SA"/>
        </w:rPr>
        <w:t>Quais</w:t>
      </w:r>
      <w:r>
        <w:rPr>
          <w:rFonts w:eastAsia="Times New Roman" w:cs="Times New Roman" w:ascii="Arial" w:hAnsi="Arial"/>
          <w:b w:val="false"/>
          <w:bCs w:val="false"/>
          <w:color w:val="000000"/>
          <w:sz w:val="24"/>
          <w:szCs w:val="24"/>
          <w:lang w:eastAsia="pt-BR"/>
        </w:rPr>
        <w:t>: ___________________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spacing w:lineRule="auto" w:line="360" w:before="0" w:after="0"/>
        <w:ind w:left="0" w:hanging="0"/>
        <w:contextualSpacing/>
        <w:textAlignment w:val="baseline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 xml:space="preserve">4. OBJETIVO GERAL </w:t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4"/>
          <w:szCs w:val="24"/>
        </w:rPr>
      </w:pPr>
      <w:bookmarkStart w:id="0" w:name="_Hlk170409898"/>
      <w:r>
        <w:rPr>
          <w:rFonts w:eastAsia="Times New Roman" w:cs="Times New Roman" w:ascii="Arial" w:hAnsi="Arial"/>
          <w:i/>
          <w:iCs/>
          <w:color w:val="FF0000"/>
          <w:sz w:val="24"/>
          <w:szCs w:val="24"/>
          <w:lang w:eastAsia="pt-BR"/>
        </w:rPr>
        <w:t xml:space="preserve">Neste tópico deve conter um objetivo, conforme Estatuto Social. </w:t>
      </w:r>
      <w:bookmarkEnd w:id="0"/>
    </w:p>
    <w:p>
      <w:pPr>
        <w:pStyle w:val="Normal"/>
        <w:spacing w:lineRule="auto" w:line="36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4.1 OBJETIVOS ESPECÍFICOS.</w:t>
      </w:r>
    </w:p>
    <w:p>
      <w:pPr>
        <w:pStyle w:val="Normal"/>
        <w:spacing w:lineRule="auto" w:line="360" w:before="0" w:after="0"/>
        <w:jc w:val="both"/>
        <w:rPr>
          <w:rFonts w:ascii="Arial" w:hAnsi="Arial"/>
          <w:sz w:val="24"/>
          <w:szCs w:val="24"/>
        </w:rPr>
      </w:pPr>
      <w:bookmarkStart w:id="1" w:name="_Hlk170409991"/>
      <w:r>
        <w:rPr>
          <w:rFonts w:eastAsia="Times New Roman" w:cs="Times New Roman" w:ascii="Arial" w:hAnsi="Arial"/>
          <w:i/>
          <w:iCs/>
          <w:color w:val="FF0000"/>
          <w:sz w:val="24"/>
          <w:szCs w:val="24"/>
          <w:lang w:eastAsia="pt-BR"/>
        </w:rPr>
        <w:t>Neste tópico deve conter até três objetivos.</w:t>
      </w:r>
      <w:bookmarkEnd w:id="1"/>
    </w:p>
    <w:p>
      <w:pPr>
        <w:pStyle w:val="Normal"/>
        <w:spacing w:lineRule="auto" w:line="36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 xml:space="preserve">5. CARACTERIZAÇÃO DA </w:t>
      </w:r>
      <w:r>
        <w:rPr>
          <w:rFonts w:eastAsia="Times New Roman" w:cs="Times New Roman" w:ascii="Arial" w:hAnsi="Arial"/>
          <w:b/>
          <w:bCs/>
          <w:color w:val="000000"/>
          <w:kern w:val="0"/>
          <w:sz w:val="24"/>
          <w:szCs w:val="24"/>
          <w:lang w:val="pt-BR" w:eastAsia="pt-BR" w:bidi="ar-SA"/>
        </w:rPr>
        <w:t>OSC</w:t>
      </w: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: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Resolução CNAS nº 109/2009: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Convivência e Fortalecimento de Vínculos;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Proteção Social Básica no domicílio para pessoas com deficiência e idosas;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Especializado em Abordagem Social;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] Serviço de Proteção Social a Adolescentes em Cumprimento de Medida Socioeducativa de Liberdade Assistida (LA), e de Prestação de Serviços à Comunidade (PSC);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Proteção Social Especial para Pessoas com Deficiência, Idosas e suas Famílias;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Acolhimento Institucional;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Abrigo institucional;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Casa-Lar;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Casa de Passagem ou Casa de Apoio;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Residência Inclusiva;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Instituição de Longa Permanência para Idosos - ILPI.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Acolhimento em República;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Acolhimento em Família Acolhedora;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Serviço de Proteção em Situações de Calamidades Públicas e de Emergências.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Resolução CNAS nº 182/2025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Assessoramento;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Defesa e Garantia de Direitos.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Resolução CNAS nº 33/2011 Nota Técnica nº 02/2017/DRSP/SNAS e Artigo 29, III, da Lei Complementar nº 187/2021: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] Promoção da Integração ao Mercado de Trabalho no campo da assistência social (Acesso ao mundo do trabalho);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lang w:eastAsia="pt-BR"/>
        </w:rPr>
        <w:t>[   ] Socioaprendizagem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b/>
          <w:bCs/>
          <w:color w:val="000000"/>
          <w:lang w:eastAsia="pt-BR"/>
        </w:rPr>
        <w:t>Resolução CNAS nº 34/2011 e Artigo 29, II, da Lei Complementar n° 187/2021: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bookmarkStart w:id="2" w:name="_Hlk170410123"/>
      <w:bookmarkEnd w:id="2"/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] Habilitação e Reabilitação da pessoa com deficiência e a promoção de sua integração à vida comunitária no campo da assistência social.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Times New Roman"/>
          <w:b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Lei nº 12.868/2013, art. 18 Inciso 2º</w:t>
      </w:r>
    </w:p>
    <w:p>
      <w:pPr>
        <w:pStyle w:val="Normal"/>
        <w:spacing w:lineRule="auto" w:line="360" w:before="0" w:after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] Acolhimento Institucional provisório durante tratamento de saúde</w:t>
      </w:r>
    </w:p>
    <w:p>
      <w:pPr>
        <w:pStyle w:val="Normal"/>
        <w:spacing w:lineRule="auto" w:line="360" w:before="0" w:after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6. DESCRIÇÃO DA FORMA DE ACESSO AO SERVIÇO:</w:t>
      </w:r>
      <w:r>
        <w:rPr>
          <w:rFonts w:ascii="Arial" w:hAnsi="Arial"/>
          <w:color w:val="FF0000"/>
          <w:sz w:val="24"/>
          <w:szCs w:val="24"/>
        </w:rPr>
        <w:t xml:space="preserve"> (Descrever como as </w:t>
      </w:r>
      <w:r>
        <w:rPr>
          <w:rFonts w:eastAsia="Calibri" w:ascii="Arial" w:hAnsi="Arial"/>
          <w:color w:val="FF0000"/>
          <w:sz w:val="24"/>
          <w:szCs w:val="24"/>
        </w:rPr>
        <w:t>pessoas</w:t>
      </w:r>
      <w:r>
        <w:rPr>
          <w:rFonts w:ascii="Arial" w:hAnsi="Arial"/>
          <w:color w:val="FF0000"/>
          <w:sz w:val="24"/>
          <w:szCs w:val="24"/>
        </w:rPr>
        <w:t xml:space="preserve"> acessam o serviço)</w:t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7. EQUIPE DE REFERÊNCIA:</w:t>
      </w:r>
    </w:p>
    <w:tbl>
      <w:tblPr>
        <w:tblW w:w="9072" w:type="dxa"/>
        <w:jc w:val="left"/>
        <w:tblInd w:w="-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2695"/>
        <w:gridCol w:w="2124"/>
        <w:gridCol w:w="1985"/>
        <w:gridCol w:w="2267"/>
      </w:tblGrid>
      <w:tr>
        <w:trPr/>
        <w:tc>
          <w:tcPr>
            <w:tcW w:w="26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Função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Carga Horária</w:t>
            </w:r>
          </w:p>
        </w:tc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 w:cs="Arial"/>
                <w:b/>
                <w:b/>
                <w:bCs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sz w:val="24"/>
                <w:szCs w:val="24"/>
              </w:rPr>
              <w:t>Vinculação</w:t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269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12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19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  <w:tc>
          <w:tcPr>
            <w:tcW w:w="226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sz w:val="24"/>
          <w:szCs w:val="24"/>
          <w:lang w:eastAsia="pt-BR"/>
        </w:rPr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7.1. TRABALHO VOLUNTÁRIO:</w:t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Existem voluntários na instituição</w:t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[   ] sim     [   ] Quantos:_____     [   ] Não</w:t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Se sim, possuem Termo de Adesão ao Trabalho voluntário:</w:t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[   ] sim      [   ] Não</w:t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b/>
          <w:b/>
          <w:bCs/>
          <w:color w:val="000000"/>
          <w:sz w:val="24"/>
          <w:szCs w:val="24"/>
          <w:lang w:eastAsia="pt-BR"/>
        </w:rPr>
      </w:pPr>
      <w:r>
        <w:rPr>
          <w:rFonts w:cs="Arial" w:ascii="Arial" w:hAnsi="Arial"/>
          <w:b/>
          <w:bCs/>
          <w:i/>
          <w:iCs/>
          <w:color w:val="FF0000"/>
          <w:sz w:val="24"/>
          <w:szCs w:val="24"/>
          <w:lang w:eastAsia="pt-BR"/>
        </w:rPr>
        <w:tab/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8. METODOLOGIA DE TRABALHO:</w:t>
      </w:r>
    </w:p>
    <w:p>
      <w:pPr>
        <w:pStyle w:val="Normal"/>
        <w:spacing w:lineRule="auto" w:line="360" w:before="0" w:after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Descreva, de forma sucinta, como será a execução das atividades</w:t>
      </w:r>
      <w:r>
        <w:rPr>
          <w:rFonts w:eastAsia="Times New Roman" w:cs="Times New Roman" w:ascii="Arial" w:hAnsi="Arial"/>
          <w:color w:val="FF0000"/>
          <w:sz w:val="24"/>
          <w:szCs w:val="24"/>
          <w:lang w:eastAsia="pt-BR"/>
        </w:rPr>
        <w:t>(descrevendo quais os métodos e instrumentos empregados para a realização das atividades)</w:t>
      </w:r>
    </w:p>
    <w:p>
      <w:pPr>
        <w:pStyle w:val="Normal"/>
        <w:spacing w:lineRule="auto" w:line="360" w:before="0" w:after="0"/>
        <w:jc w:val="both"/>
        <w:rPr>
          <w:rFonts w:eastAsia="Times New Roman" w:cs="Times New Roman"/>
          <w:lang w:eastAsia="pt-BR"/>
        </w:rPr>
      </w:pPr>
      <w:r>
        <w:rPr>
          <w:rFonts w:eastAsia="Times New Roman" w:cs="Times New Roman"/>
          <w:lang w:eastAsia="pt-BR"/>
        </w:rPr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9. FINANCIAMENTO</w:t>
      </w:r>
    </w:p>
    <w:tbl>
      <w:tblPr>
        <w:tblW w:w="9585" w:type="dxa"/>
        <w:jc w:val="left"/>
        <w:tblInd w:w="47" w:type="dxa"/>
        <w:tblLayout w:type="fixed"/>
        <w:tblCellMar>
          <w:top w:w="55" w:type="dxa"/>
          <w:left w:w="48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2540"/>
        <w:gridCol w:w="3880"/>
        <w:gridCol w:w="3165"/>
      </w:tblGrid>
      <w:tr>
        <w:trPr>
          <w:trHeight w:val="570" w:hRule="atLeast"/>
        </w:trPr>
        <w:tc>
          <w:tcPr>
            <w:tcW w:w="2540" w:type="dxa"/>
            <w:tcBorders>
              <w:top w:val="single" w:sz="2" w:space="0" w:color="000001"/>
              <w:left w:val="single" w:sz="2" w:space="0" w:color="000001"/>
              <w:bottom w:val="single" w:sz="4" w:space="0" w:color="00000A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</w:rPr>
              <w:t>Origem do Recurso</w:t>
            </w:r>
          </w:p>
        </w:tc>
        <w:tc>
          <w:tcPr>
            <w:tcW w:w="38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</w:rPr>
              <w:t>Fonte</w:t>
            </w:r>
          </w:p>
        </w:tc>
        <w:tc>
          <w:tcPr>
            <w:tcW w:w="31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</w:rPr>
              <w:t>Valor</w:t>
            </w:r>
          </w:p>
        </w:tc>
      </w:tr>
      <w:tr>
        <w:trPr>
          <w:trHeight w:val="283" w:hRule="atLeast"/>
        </w:trPr>
        <w:tc>
          <w:tcPr>
            <w:tcW w:w="2540" w:type="dxa"/>
            <w:vMerge w:val="restart"/>
            <w:tcBorders>
              <w:top w:val="single" w:sz="4" w:space="0" w:color="00000A"/>
              <w:left w:val="single" w:sz="2" w:space="0" w:color="000001"/>
              <w:right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MUNICIPAL</w:t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Assistência Social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top w:val="single" w:sz="4" w:space="0" w:color="00000A"/>
              <w:left w:val="single" w:sz="2" w:space="0" w:color="000001"/>
              <w:right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Educação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top w:val="single" w:sz="4" w:space="0" w:color="00000A"/>
              <w:left w:val="single" w:sz="2" w:space="0" w:color="000001"/>
              <w:right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Saúde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549" w:hRule="atLeast"/>
        </w:trPr>
        <w:tc>
          <w:tcPr>
            <w:tcW w:w="2540" w:type="dxa"/>
            <w:vMerge w:val="continue"/>
            <w:tcBorders>
              <w:top w:val="single" w:sz="4" w:space="0" w:color="00000A"/>
              <w:left w:val="single" w:sz="2" w:space="0" w:color="000001"/>
              <w:right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tcMar>
              <w:left w:w="46" w:type="dxa"/>
            </w:tcMar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Outros (Citar)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restart"/>
            <w:tcBorders>
              <w:top w:val="single" w:sz="4" w:space="0" w:color="00000A"/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ESTADUAL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Assistência Social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Educação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Saúde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Outros (Citar)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restart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FEDERAL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Assistência Social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Educação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Saúde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Outros (Citar)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restart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INTERNACIONAL</w:t>
            </w:r>
          </w:p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Assistência Social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Educação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Saúde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vMerge w:val="continue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Outros (Citar)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254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PRÓPRIOS</w:t>
            </w:r>
          </w:p>
        </w:tc>
        <w:tc>
          <w:tcPr>
            <w:tcW w:w="3880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</w:rPr>
              <w:t>(Citar)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  <w:tr>
        <w:trPr>
          <w:trHeight w:val="283" w:hRule="atLeast"/>
        </w:trPr>
        <w:tc>
          <w:tcPr>
            <w:tcW w:w="6420" w:type="dxa"/>
            <w:gridSpan w:val="2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</w:rPr>
              <w:t>TOTAL</w:t>
            </w:r>
          </w:p>
        </w:tc>
        <w:tc>
          <w:tcPr>
            <w:tcW w:w="316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</w:tcPr>
          <w:p>
            <w:pPr>
              <w:pStyle w:val="Contedodatabela"/>
              <w:widowControl w:val="false"/>
              <w:spacing w:lineRule="auto" w:line="276" w:before="0" w:after="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</w:tr>
    </w:tbl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10. INFRAESTRUTURA DISPONÍVEL: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] Salas de grupo                                    [    ] Biblioteca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] Sala de educadores                            [    ] Brinquedoteca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Almoxarifado                                      [    ] Jardim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Quartos (nº)                                        [    ] Área de serviço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Enfermaria                                          [    ]  Playgrond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Auditório (nº de lugares)                     [    ] Quadra Esportiva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Campo de futebol                               [    ] Vestiário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Cozinha                                              [    ] Veículo(nº)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Despensa                                           [    ] Sala de vídeo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Escritório/secretaria                           [    ] Banheiros( nº)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Sala de atendimento Técnico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[    ]  Outros especificar:_____________________________________________________ ________________________________________________________________________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b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</w:r>
    </w:p>
    <w:p>
      <w:pPr>
        <w:pStyle w:val="ListParagraph"/>
        <w:spacing w:lineRule="auto" w:line="360" w:before="0" w:after="0"/>
        <w:ind w:left="0" w:hanging="0"/>
        <w:contextualSpacing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11. EDUCAÇÃO PERMANENTE COM RECURSOS HUMANOS:</w:t>
      </w:r>
    </w:p>
    <w:p>
      <w:pPr>
        <w:pStyle w:val="TableParagraph"/>
        <w:spacing w:lineRule="auto" w:line="360"/>
        <w:ind w:left="69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i/>
          <w:iCs/>
          <w:color w:val="FF0000"/>
          <w:sz w:val="24"/>
          <w:szCs w:val="24"/>
        </w:rPr>
        <w:t>Descrever o planejamento de cursos, formações, atividades de educação permanente e ou continuada voltados ao aprimoramento/aperfeiçoamento técnico dos recursos humanos da instituição.</w:t>
      </w:r>
    </w:p>
    <w:p>
      <w:pPr>
        <w:pStyle w:val="Normal"/>
        <w:spacing w:lineRule="auto" w:line="360" w:before="0" w:after="0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ab/>
        <w:tab/>
        <w:tab/>
        <w:tab/>
        <w:tab/>
        <w:tab/>
        <w:tab/>
        <w:tab/>
        <w:tab/>
        <w:tab/>
      </w:r>
    </w:p>
    <w:p>
      <w:pPr>
        <w:pStyle w:val="Western"/>
        <w:spacing w:lineRule="auto" w:line="360" w:before="28" w:after="0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b/>
          <w:sz w:val="24"/>
        </w:rPr>
        <w:t>12. QUAIS MECANISMOS DE INCENTIVO A ENTIDADE UTILIZA PARA A PARTICIPAÇÃO DOS USUÁRIOS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</w:rPr>
      </w:pPr>
      <w:r>
        <w:rPr>
          <w:rFonts w:cs="Arial" w:ascii="Arial" w:hAnsi="Arial"/>
          <w:sz w:val="24"/>
          <w:szCs w:val="24"/>
        </w:rPr>
        <w:t xml:space="preserve">Convida as(os) usuárias(os) para as reuniões de </w:t>
      </w:r>
      <w:r>
        <w:rPr>
          <w:rFonts w:cs="Arial" w:ascii="Arial" w:hAnsi="Arial"/>
          <w:b/>
          <w:sz w:val="24"/>
          <w:szCs w:val="24"/>
        </w:rPr>
        <w:t>planejamento</w:t>
      </w:r>
      <w:r>
        <w:rPr>
          <w:rFonts w:cs="Arial" w:ascii="Arial" w:hAnsi="Arial"/>
          <w:sz w:val="24"/>
          <w:szCs w:val="24"/>
        </w:rPr>
        <w:t xml:space="preserve"> das ações da instituição: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</w:rPr>
      </w:pPr>
      <w:r>
        <w:rPr>
          <w:rFonts w:cs="Arial" w:ascii="Arial" w:hAnsi="Arial"/>
          <w:sz w:val="24"/>
          <w:szCs w:val="24"/>
        </w:rPr>
        <w:t>(   ) Sim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Estimula a participação de usuárias(os) no Conselhos de Assistência Social e/ou Conselhos de Direitos (   ) Sim  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Existência dos usuários da entidade junto aos Conselhos? (   ) Sim   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Existência de representante de usuárias(os) na gestão da entidade.     (    ) Sim 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Existência de estímulo para no coletivo/comitê de usuárias(os) (   ) Sim   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Realiza questionário de satisfação/ pesquisa de opinião  (   ) Sim   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Realiza reuniões/entrevistas específicas a fim de coletar sugestões das(os) usuárias(os) para as ações a serem desenvolvidas. (   ) Sim     (   ) Não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As(os) usuárias(os) escolhem os temas a serem trabalhados nas ações coletivas desenvolvidas pela entidade. (   ) Sim  (   ) Não(   ) Outros. Quais ____________________________ </w:t>
      </w:r>
    </w:p>
    <w:p>
      <w:pPr>
        <w:pStyle w:val="Western"/>
        <w:widowControl w:val="false"/>
        <w:bidi w:val="0"/>
        <w:spacing w:lineRule="auto" w:line="360" w:before="28" w:after="0"/>
        <w:ind w:left="0" w:right="0" w:hanging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jc w:val="right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sz w:val="24"/>
          <w:szCs w:val="24"/>
          <w:lang w:eastAsia="pt-BR"/>
        </w:rPr>
      </w:r>
    </w:p>
    <w:p>
      <w:pPr>
        <w:pStyle w:val="Normal"/>
        <w:spacing w:lineRule="auto" w:line="360" w:before="0" w:after="0"/>
        <w:jc w:val="right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color w:val="000000"/>
          <w:sz w:val="24"/>
          <w:szCs w:val="24"/>
          <w:lang w:eastAsia="pt-BR"/>
        </w:rPr>
        <w:t>Passo Fundo,</w:t>
      </w:r>
    </w:p>
    <w:p>
      <w:pPr>
        <w:pStyle w:val="Normal"/>
        <w:spacing w:lineRule="auto" w:line="360" w:before="0" w:after="0"/>
        <w:jc w:val="center"/>
        <w:rPr/>
      </w:pPr>
      <w:r>
        <w:rPr/>
      </w:r>
    </w:p>
    <w:p>
      <w:pPr>
        <w:pStyle w:val="Normal"/>
        <w:spacing w:lineRule="auto" w:line="360" w:before="0" w:after="0"/>
        <w:jc w:val="center"/>
        <w:rPr/>
      </w:pPr>
      <w:r>
        <w:rPr/>
      </w:r>
    </w:p>
    <w:p>
      <w:pPr>
        <w:pStyle w:val="Normal"/>
        <w:spacing w:lineRule="auto" w:line="360" w:before="0" w:after="0"/>
        <w:jc w:val="center"/>
        <w:rPr/>
      </w:pPr>
      <w:r>
        <w:rPr/>
      </w:r>
    </w:p>
    <w:p>
      <w:pPr>
        <w:pStyle w:val="Normal"/>
        <w:spacing w:lineRule="auto" w:line="360" w:before="0" w:after="0"/>
        <w:jc w:val="center"/>
        <w:rPr/>
      </w:pPr>
      <w:r>
        <w:rPr/>
        <w:t>___________________________________</w:t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Assi</w:t>
      </w:r>
      <w:r>
        <w:rPr>
          <w:rFonts w:eastAsia="Times New Roman" w:cs="Times New Roman" w:ascii="Arial" w:hAnsi="Arial"/>
          <w:b/>
          <w:bCs/>
          <w:sz w:val="24"/>
          <w:szCs w:val="24"/>
          <w:lang w:eastAsia="pt-BR"/>
        </w:rPr>
        <w:t xml:space="preserve">stente Social - </w:t>
      </w:r>
      <w:r>
        <w:rPr>
          <w:rFonts w:eastAsia="Times New Roman" w:cs="Times New Roman" w:ascii="Arial" w:hAnsi="Arial"/>
          <w:b/>
          <w:bCs/>
          <w:sz w:val="24"/>
          <w:szCs w:val="24"/>
          <w:lang w:eastAsia="pt-BR"/>
        </w:rPr>
        <w:t xml:space="preserve">Técnico </w:t>
      </w:r>
      <w:r>
        <w:rPr>
          <w:rFonts w:eastAsia="Times New Roman" w:cs="Times New Roman" w:ascii="Arial" w:hAnsi="Arial"/>
          <w:b/>
          <w:bCs/>
          <w:sz w:val="24"/>
          <w:szCs w:val="24"/>
          <w:lang w:eastAsia="pt-BR"/>
        </w:rPr>
        <w:t xml:space="preserve">Responsável </w:t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Times New Roman"/>
          <w:b/>
          <w:b/>
          <w:bCs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b/>
          <w:bCs/>
          <w:sz w:val="24"/>
          <w:szCs w:val="24"/>
          <w:lang w:eastAsia="pt-BR"/>
        </w:rPr>
        <w:t>CRESS</w:t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sz w:val="24"/>
          <w:szCs w:val="24"/>
          <w:lang w:eastAsia="pt-BR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sz w:val="24"/>
          <w:szCs w:val="24"/>
          <w:lang w:eastAsia="pt-BR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Arial" w:hAnsi="Arial"/>
          <w:sz w:val="24"/>
          <w:szCs w:val="24"/>
          <w:lang w:eastAsia="pt-BR"/>
        </w:rPr>
      </w:r>
    </w:p>
    <w:p>
      <w:pPr>
        <w:pStyle w:val="Normal"/>
        <w:spacing w:lineRule="auto" w:line="360" w:before="0" w:after="0"/>
        <w:jc w:val="center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________________________________</w:t>
      </w:r>
    </w:p>
    <w:p>
      <w:pPr>
        <w:pStyle w:val="Normal"/>
        <w:spacing w:lineRule="auto" w:line="360" w:before="0" w:after="0"/>
        <w:jc w:val="center"/>
        <w:rPr>
          <w:rFonts w:ascii="Arial" w:hAnsi="Arial"/>
          <w:sz w:val="24"/>
          <w:szCs w:val="24"/>
        </w:rPr>
      </w:pPr>
      <w:r>
        <w:rPr>
          <w:rFonts w:eastAsia="Times New Roman" w:cs="Times New Roman" w:ascii="Arial" w:hAnsi="Arial"/>
          <w:b/>
          <w:bCs/>
          <w:color w:val="000000"/>
          <w:sz w:val="24"/>
          <w:szCs w:val="24"/>
          <w:lang w:eastAsia="pt-BR"/>
        </w:rPr>
        <w:t>Assinatura Responsável Legal</w:t>
      </w:r>
    </w:p>
    <w:sectPr>
      <w:headerReference w:type="default" r:id="rId2"/>
      <w:type w:val="nextPage"/>
      <w:pgSz w:w="11906" w:h="16838"/>
      <w:pgMar w:left="1200" w:right="896" w:header="0" w:top="1417" w:footer="0" w:bottom="1417" w:gutter="0"/>
      <w:pgNumType w:fmt="decimal"/>
      <w:formProt w:val="false"/>
      <w:textDirection w:val="lrTb"/>
      <w:docGrid w:type="default" w:linePitch="36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  <w:p>
    <w:pPr>
      <w:pStyle w:val="Cabealho"/>
      <w:rPr/>
    </w:pPr>
    <w:r>
      <w:rPr/>
    </w:r>
  </w:p>
  <w:p>
    <w:pPr>
      <w:pStyle w:val="Cabealho"/>
      <w:rPr/>
    </w:pPr>
    <w:r>
      <w:rPr/>
      <w:t>LOGO DA INSTITUIÇÃO</w:t>
    </w:r>
  </w:p>
  <w:p>
    <w:pPr>
      <w:pStyle w:val="Cabealho"/>
      <w:rPr/>
    </w:pPr>
    <w:r>
      <w:rPr/>
    </w:r>
  </w:p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9535e0"/>
    <w:rPr/>
  </w:style>
  <w:style w:type="character" w:styleId="RodapChar" w:customStyle="1">
    <w:name w:val="Rodapé Char"/>
    <w:basedOn w:val="DefaultParagraphFont"/>
    <w:uiPriority w:val="99"/>
    <w:qFormat/>
    <w:rsid w:val="009535e0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rsid w:val="00a67a4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Contedodatabela" w:customStyle="1">
    <w:name w:val="Conteúdo da tabela"/>
    <w:basedOn w:val="Normal"/>
    <w:qFormat/>
    <w:pPr>
      <w:widowControl w:val="false"/>
      <w:suppressLineNumbers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9535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9535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9535e0"/>
    <w:pPr>
      <w:spacing w:before="0" w:after="160"/>
      <w:ind w:left="720" w:hanging="0"/>
      <w:contextualSpacing/>
    </w:pPr>
    <w:rPr/>
  </w:style>
  <w:style w:type="paragraph" w:styleId="Contedodoquadro" w:customStyle="1">
    <w:name w:val="Conteúdo do quadro"/>
    <w:basedOn w:val="Normal"/>
    <w:qFormat/>
    <w:pPr/>
    <w:rPr/>
  </w:style>
  <w:style w:type="paragraph" w:styleId="TableParagraph" w:customStyle="1">
    <w:name w:val="Table Paragraph"/>
    <w:basedOn w:val="Normal"/>
    <w:qFormat/>
    <w:pPr>
      <w:widowControl w:val="false"/>
      <w:suppressAutoHyphens w:val="false"/>
      <w:spacing w:lineRule="auto" w:line="240" w:before="0" w:after="0"/>
    </w:pPr>
    <w:rPr>
      <w:rFonts w:ascii="Times New Roman" w:hAnsi="Times New Roman" w:eastAsia="Times New Roman" w:cs="Times New Roman"/>
      <w:lang w:val="pt-PT"/>
    </w:rPr>
  </w:style>
  <w:style w:type="paragraph" w:styleId="Western" w:customStyle="1">
    <w:name w:val="western"/>
    <w:basedOn w:val="Normal"/>
    <w:qFormat/>
    <w:rsid w:val="00ed2284"/>
    <w:pPr>
      <w:suppressAutoHyphens w:val="false"/>
      <w:spacing w:lineRule="atLeast" w:line="100" w:before="28" w:after="119"/>
    </w:pPr>
    <w:rPr>
      <w:rFonts w:ascii="Times New Roman" w:hAnsi="Times New Roman" w:eastAsia="Times New Roman" w:cs="Times New Roman"/>
      <w:color w:val="00000A"/>
      <w:kern w:val="2"/>
      <w:sz w:val="36"/>
      <w:szCs w:val="24"/>
      <w:lang w:eastAsia="pt-BR" w:bidi="hi-IN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Application>LibreOffice/7.1.3.2$Windows_X86_64 LibreOffice_project/47f78053abe362b9384784d31a6e56f8511eb1c1</Application>
  <AppVersion>15.0000</AppVersion>
  <Pages>5</Pages>
  <Words>786</Words>
  <Characters>4365</Characters>
  <CharactersWithSpaces>5661</CharactersWithSpaces>
  <Paragraphs>128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2025-02-27T12:50:00Z</dcterms:created>
  <dc:creator>Acer</dc:creator>
  <dc:description/>
  <dc:language>pt-BR</dc:language>
  <cp:lastModifiedBy/>
  <dcterms:modified xsi:type="dcterms:W3CDTF">2025-03-17T08:46:12Z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